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750AB5" w:rsidP="0006580D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5213350</wp:posOffset>
            </wp:positionH>
            <wp:positionV relativeFrom="paragraph">
              <wp:posOffset>-869315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3" name="Picture 3" descr="MP9004027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278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4FE0">
        <w:rPr>
          <w:b/>
          <w:sz w:val="32"/>
          <w:szCs w:val="32"/>
        </w:rPr>
        <w:t>Business Math Weekly Plan</w:t>
      </w:r>
      <w:r w:rsidR="00154FE0">
        <w:rPr>
          <w:b/>
          <w:sz w:val="32"/>
          <w:szCs w:val="32"/>
        </w:rPr>
        <w:tab/>
      </w:r>
      <w:r w:rsidR="00646294">
        <w:rPr>
          <w:b/>
          <w:sz w:val="32"/>
          <w:szCs w:val="32"/>
        </w:rPr>
        <w:t xml:space="preserve">Feb. </w:t>
      </w:r>
      <w:r w:rsidR="008A66F2">
        <w:rPr>
          <w:b/>
          <w:sz w:val="32"/>
          <w:szCs w:val="32"/>
        </w:rPr>
        <w:t>1</w:t>
      </w:r>
      <w:r w:rsidR="005858BC">
        <w:rPr>
          <w:b/>
          <w:sz w:val="32"/>
          <w:szCs w:val="32"/>
        </w:rPr>
        <w:t>5</w:t>
      </w:r>
      <w:r w:rsidR="008012C6">
        <w:rPr>
          <w:b/>
          <w:sz w:val="32"/>
          <w:szCs w:val="32"/>
        </w:rPr>
        <w:t xml:space="preserve"> to </w:t>
      </w:r>
      <w:r w:rsidR="003B767B">
        <w:rPr>
          <w:b/>
          <w:sz w:val="32"/>
          <w:szCs w:val="32"/>
        </w:rPr>
        <w:t>Feb</w:t>
      </w:r>
      <w:r w:rsidR="008012C6">
        <w:rPr>
          <w:b/>
          <w:sz w:val="32"/>
          <w:szCs w:val="32"/>
        </w:rPr>
        <w:t xml:space="preserve">. </w:t>
      </w:r>
      <w:r w:rsidR="005858BC">
        <w:rPr>
          <w:b/>
          <w:sz w:val="32"/>
          <w:szCs w:val="32"/>
        </w:rPr>
        <w:t>19</w:t>
      </w:r>
      <w:r w:rsidR="008012C6">
        <w:rPr>
          <w:b/>
          <w:sz w:val="32"/>
          <w:szCs w:val="32"/>
        </w:rPr>
        <w:t>, 201</w:t>
      </w:r>
      <w:r w:rsidR="005858BC">
        <w:rPr>
          <w:b/>
          <w:sz w:val="32"/>
          <w:szCs w:val="32"/>
        </w:rPr>
        <w:t>6</w:t>
      </w:r>
    </w:p>
    <w:p w:rsidR="006F32E0" w:rsidRDefault="006F32E0" w:rsidP="0006580D">
      <w:pPr>
        <w:rPr>
          <w:b/>
          <w:sz w:val="32"/>
          <w:szCs w:val="32"/>
        </w:rPr>
      </w:pPr>
    </w:p>
    <w:p w:rsidR="00B07CF0" w:rsidRDefault="001F1BD1" w:rsidP="0006580D">
      <w:pPr>
        <w:rPr>
          <w:b/>
        </w:rPr>
      </w:pPr>
      <w:r>
        <w:rPr>
          <w:b/>
        </w:rPr>
        <w:t>National Standards</w:t>
      </w:r>
      <w:r w:rsidR="00797872">
        <w:rPr>
          <w:b/>
        </w:rPr>
        <w:t xml:space="preserve"> in K-12 Personal Finance Education</w:t>
      </w:r>
      <w:r w:rsidR="006F32E0" w:rsidRPr="0099703C">
        <w:rPr>
          <w:b/>
        </w:rPr>
        <w:t>:</w:t>
      </w:r>
      <w:r w:rsidR="006F32E0">
        <w:rPr>
          <w:b/>
        </w:rPr>
        <w:t xml:space="preserve"> </w:t>
      </w:r>
    </w:p>
    <w:p w:rsidR="00E23172" w:rsidRDefault="00624440" w:rsidP="0006580D">
      <w:pPr>
        <w:rPr>
          <w:b/>
        </w:rPr>
      </w:pPr>
      <w:hyperlink r:id="rId6" w:history="1">
        <w:r w:rsidR="00E23172" w:rsidRPr="005C7224">
          <w:rPr>
            <w:rStyle w:val="Hyperlink"/>
            <w:b/>
          </w:rPr>
          <w:t>http://www.jumpstart.org/assets/files/standard_book-ALL.pdf</w:t>
        </w:r>
      </w:hyperlink>
    </w:p>
    <w:p w:rsidR="007F5214" w:rsidRDefault="007F5214" w:rsidP="007F5214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Financial Responsibility and Decision Making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color w:val="000000"/>
          <w:sz w:val="20"/>
          <w:szCs w:val="20"/>
        </w:rPr>
        <w:t>Take responsibility for personal financial decisions.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6: </w:t>
      </w:r>
      <w:r>
        <w:rPr>
          <w:rFonts w:ascii="FrutigerLT-Light" w:hAnsi="FrutigerLT-Light" w:cs="FrutigerLT-Light"/>
          <w:color w:val="000000"/>
          <w:sz w:val="20"/>
          <w:szCs w:val="20"/>
        </w:rPr>
        <w:t>Control personal information.</w:t>
      </w:r>
    </w:p>
    <w:p w:rsidR="00720042" w:rsidRDefault="00720042" w:rsidP="00720042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r>
        <w:rPr>
          <w:rFonts w:ascii="FrutigerLT-Bold" w:hAnsi="FrutigerLT-Bold" w:cs="FrutigerLT-Bold"/>
          <w:b/>
          <w:bCs/>
          <w:color w:val="6196C0"/>
        </w:rPr>
        <w:t>Planning and Money Management</w:t>
      </w:r>
    </w:p>
    <w:p w:rsidR="00720042" w:rsidRDefault="00720042" w:rsidP="00720042">
      <w:pPr>
        <w:autoSpaceDE w:val="0"/>
        <w:autoSpaceDN w:val="0"/>
        <w:adjustRightInd w:val="0"/>
        <w:rPr>
          <w:rFonts w:ascii="FrutigerLT-Light" w:hAnsi="FrutigerLT-Light" w:cs="FrutigerLT-Light"/>
          <w:color w:val="000000"/>
          <w:sz w:val="20"/>
          <w:szCs w:val="20"/>
        </w:rPr>
      </w:pPr>
      <w:r>
        <w:rPr>
          <w:rFonts w:ascii="FrutigerLT-Bold" w:hAnsi="FrutigerLT-Bold" w:cs="FrutigerLT-Bold"/>
          <w:b/>
          <w:bCs/>
          <w:color w:val="000000"/>
          <w:sz w:val="20"/>
          <w:szCs w:val="20"/>
        </w:rPr>
        <w:t xml:space="preserve">Standard 3: </w:t>
      </w:r>
      <w:r>
        <w:rPr>
          <w:rFonts w:ascii="FrutigerLT-Light" w:hAnsi="FrutigerLT-Light" w:cs="FrutigerLT-Light"/>
          <w:color w:val="000000"/>
          <w:sz w:val="20"/>
          <w:szCs w:val="20"/>
        </w:rPr>
        <w:t>Describe how to use different payment methods.</w:t>
      </w:r>
    </w:p>
    <w:p w:rsidR="00720042" w:rsidRDefault="00720042" w:rsidP="00720042">
      <w:pPr>
        <w:autoSpaceDE w:val="0"/>
        <w:autoSpaceDN w:val="0"/>
        <w:adjustRightInd w:val="0"/>
        <w:rPr>
          <w:rFonts w:ascii="FrutigerLT-Bold" w:hAnsi="FrutigerLT-Bold" w:cs="FrutigerLT-Bold"/>
          <w:b/>
          <w:bCs/>
          <w:color w:val="6196C0"/>
        </w:rPr>
      </w:pPr>
      <w:bookmarkStart w:id="0" w:name="_GoBack"/>
      <w:bookmarkEnd w:id="0"/>
      <w:r>
        <w:rPr>
          <w:rFonts w:ascii="FrutigerLT-Bold" w:hAnsi="FrutigerLT-Bold" w:cs="FrutigerLT-Bold"/>
          <w:b/>
          <w:bCs/>
          <w:color w:val="6196C0"/>
        </w:rPr>
        <w:t>Credit and Debt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1: </w:t>
      </w:r>
      <w:r>
        <w:rPr>
          <w:rFonts w:ascii="FrutigerLT-Light" w:hAnsi="FrutigerLT-Light" w:cs="FrutigerLT-Light"/>
          <w:sz w:val="20"/>
          <w:szCs w:val="20"/>
        </w:rPr>
        <w:t>Identify the costs and benefits of various types of credit.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2: </w:t>
      </w:r>
      <w:r>
        <w:rPr>
          <w:rFonts w:ascii="FrutigerLT-Light" w:hAnsi="FrutigerLT-Light" w:cs="FrutigerLT-Light"/>
          <w:sz w:val="20"/>
          <w:szCs w:val="20"/>
        </w:rPr>
        <w:t>Explain the purpose of a credit record and identify borrowers’ credit report rights.</w:t>
      </w:r>
    </w:p>
    <w:p w:rsidR="007F5214" w:rsidRDefault="007F5214" w:rsidP="007F5214">
      <w:pPr>
        <w:autoSpaceDE w:val="0"/>
        <w:autoSpaceDN w:val="0"/>
        <w:adjustRightInd w:val="0"/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3: </w:t>
      </w:r>
      <w:r>
        <w:rPr>
          <w:rFonts w:ascii="FrutigerLT-Light" w:hAnsi="FrutigerLT-Light" w:cs="FrutigerLT-Light"/>
          <w:sz w:val="20"/>
          <w:szCs w:val="20"/>
        </w:rPr>
        <w:t>Describe ways to avoid or correct debt problems.</w:t>
      </w:r>
    </w:p>
    <w:p w:rsidR="00F677B5" w:rsidRDefault="007F5214" w:rsidP="007F5214">
      <w:pPr>
        <w:rPr>
          <w:rFonts w:ascii="FrutigerLT-Light" w:hAnsi="FrutigerLT-Light" w:cs="FrutigerLT-Light"/>
          <w:sz w:val="20"/>
          <w:szCs w:val="20"/>
        </w:rPr>
      </w:pPr>
      <w:r>
        <w:rPr>
          <w:rFonts w:ascii="FrutigerLT-Bold" w:hAnsi="FrutigerLT-Bold" w:cs="FrutigerLT-Bold"/>
          <w:b/>
          <w:bCs/>
          <w:sz w:val="20"/>
          <w:szCs w:val="20"/>
        </w:rPr>
        <w:t xml:space="preserve">Standard 4: </w:t>
      </w:r>
      <w:r>
        <w:rPr>
          <w:rFonts w:ascii="FrutigerLT-Light" w:hAnsi="FrutigerLT-Light" w:cs="FrutigerLT-Light"/>
          <w:sz w:val="20"/>
          <w:szCs w:val="20"/>
        </w:rPr>
        <w:t>Summarize major consumer credit laws.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23E97">
        <w:tc>
          <w:tcPr>
            <w:tcW w:w="1728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23E97" w:rsidRDefault="000875A3" w:rsidP="0006580D">
            <w:pPr>
              <w:rPr>
                <w:sz w:val="28"/>
                <w:szCs w:val="28"/>
              </w:rPr>
            </w:pPr>
            <w:r w:rsidRPr="00A23E97">
              <w:rPr>
                <w:sz w:val="28"/>
                <w:szCs w:val="28"/>
              </w:rPr>
              <w:t>Assignment</w:t>
            </w:r>
          </w:p>
        </w:tc>
      </w:tr>
      <w:tr w:rsidR="00317C48" w:rsidTr="00A23E97">
        <w:trPr>
          <w:trHeight w:val="1628"/>
        </w:trPr>
        <w:tc>
          <w:tcPr>
            <w:tcW w:w="1728" w:type="dxa"/>
            <w:shd w:val="clear" w:color="auto" w:fill="auto"/>
          </w:tcPr>
          <w:p w:rsidR="00317C48" w:rsidRPr="0099703C" w:rsidRDefault="00317C48" w:rsidP="00642F5B">
            <w:pPr>
              <w:jc w:val="center"/>
              <w:rPr>
                <w:sz w:val="28"/>
                <w:szCs w:val="28"/>
              </w:rPr>
            </w:pPr>
          </w:p>
          <w:p w:rsidR="00317C48" w:rsidRPr="0099703C" w:rsidRDefault="00317C48" w:rsidP="00642F5B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317C48" w:rsidRDefault="00317C48" w:rsidP="00642F5B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Feb. 1</w:t>
            </w:r>
            <w:r w:rsidR="005858BC">
              <w:rPr>
                <w:sz w:val="28"/>
                <w:szCs w:val="28"/>
              </w:rPr>
              <w:t>5</w:t>
            </w:r>
            <w:r w:rsidRPr="006462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17C48" w:rsidRPr="00615461" w:rsidRDefault="00317C48" w:rsidP="007621A5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317C48" w:rsidRDefault="00317C48" w:rsidP="00642F5B">
            <w:pPr>
              <w:ind w:left="360"/>
            </w:pPr>
          </w:p>
          <w:p w:rsidR="00317C48" w:rsidRDefault="00317C48" w:rsidP="00642F5B">
            <w:pPr>
              <w:ind w:left="360"/>
            </w:pPr>
          </w:p>
          <w:p w:rsidR="00317C48" w:rsidRDefault="00317C48" w:rsidP="00642F5B">
            <w:pPr>
              <w:jc w:val="center"/>
              <w:rPr>
                <w:sz w:val="40"/>
                <w:szCs w:val="40"/>
              </w:rPr>
            </w:pPr>
            <w:r w:rsidRPr="00137E6A">
              <w:rPr>
                <w:sz w:val="40"/>
                <w:szCs w:val="40"/>
              </w:rPr>
              <w:t>Presidents Day</w:t>
            </w:r>
          </w:p>
          <w:p w:rsidR="00317C48" w:rsidRDefault="00317C48" w:rsidP="00642F5B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317C48" w:rsidRDefault="00317C48" w:rsidP="00642F5B">
            <w:r w:rsidRPr="008640FD">
              <w:rPr>
                <w:noProof/>
              </w:rPr>
              <w:drawing>
                <wp:inline distT="0" distB="0" distL="0" distR="0">
                  <wp:extent cx="685800" cy="796636"/>
                  <wp:effectExtent l="0" t="0" r="0" b="0"/>
                  <wp:docPr id="1" name="Picture 15" descr="MC90009274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927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49" cy="802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F5B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642F5B" w:rsidRDefault="00642F5B" w:rsidP="0064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  <w:r w:rsidR="005858BC">
              <w:rPr>
                <w:sz w:val="28"/>
                <w:szCs w:val="28"/>
              </w:rPr>
              <w:t>6</w:t>
            </w:r>
            <w:r w:rsidRPr="006462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642F5B" w:rsidRPr="00501408" w:rsidRDefault="00642F5B" w:rsidP="00D4441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42F5B" w:rsidRDefault="00642F5B" w:rsidP="00642F5B">
            <w:r>
              <w:t>Today’s Goal:  To learn different types of financial institutions.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14, sec. 1 p. 415 to 429.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>Assignment 14 A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 xml:space="preserve">Study Guide </w:t>
            </w:r>
            <w:proofErr w:type="spellStart"/>
            <w:r>
              <w:t>Chp</w:t>
            </w:r>
            <w:proofErr w:type="spellEnd"/>
            <w:r>
              <w:t>. 12 &amp; 13 Quiz</w:t>
            </w:r>
          </w:p>
          <w:p w:rsidR="00642F5B" w:rsidRDefault="00642F5B" w:rsidP="00642F5B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642F5B" w:rsidRDefault="00642F5B" w:rsidP="00642F5B"/>
          <w:p w:rsidR="00642F5B" w:rsidRDefault="00642F5B" w:rsidP="00642F5B">
            <w:pPr>
              <w:jc w:val="center"/>
            </w:pPr>
            <w:r>
              <w:t xml:space="preserve">Assignment #14 A </w:t>
            </w:r>
          </w:p>
          <w:p w:rsidR="00642F5B" w:rsidRDefault="00642F5B" w:rsidP="00642F5B">
            <w:pPr>
              <w:jc w:val="center"/>
            </w:pPr>
            <w:r>
              <w:t>Due 2-19-16</w:t>
            </w:r>
          </w:p>
          <w:p w:rsidR="00642F5B" w:rsidRPr="00A27B22" w:rsidRDefault="00642F5B" w:rsidP="00642F5B">
            <w:pPr>
              <w:jc w:val="center"/>
            </w:pPr>
          </w:p>
          <w:p w:rsidR="00642F5B" w:rsidRDefault="00642F5B" w:rsidP="00642F5B"/>
        </w:tc>
      </w:tr>
      <w:tr w:rsidR="00642F5B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642F5B" w:rsidRDefault="00642F5B" w:rsidP="0064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  <w:r w:rsidR="005858BC">
              <w:rPr>
                <w:sz w:val="28"/>
                <w:szCs w:val="28"/>
              </w:rPr>
              <w:t>7</w:t>
            </w:r>
            <w:r w:rsidRPr="006462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642F5B" w:rsidRPr="00207A6B" w:rsidRDefault="00642F5B" w:rsidP="00D444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642F5B" w:rsidRDefault="00642F5B" w:rsidP="00642F5B">
            <w:r>
              <w:t>Today’s Goal:  To learn managing a banking account.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 xml:space="preserve">Read </w:t>
            </w:r>
            <w:proofErr w:type="spellStart"/>
            <w:r>
              <w:t>chp</w:t>
            </w:r>
            <w:proofErr w:type="spellEnd"/>
            <w:r>
              <w:t>. 14, sec. 2 p. 430 to 445.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>Assignment 14 B</w:t>
            </w:r>
          </w:p>
          <w:p w:rsidR="00642F5B" w:rsidRDefault="00642F5B" w:rsidP="00642F5B">
            <w:pPr>
              <w:numPr>
                <w:ilvl w:val="0"/>
                <w:numId w:val="13"/>
              </w:numPr>
            </w:pPr>
            <w:r>
              <w:t>Writing a check demo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>Managing a Checking Account</w:t>
            </w:r>
          </w:p>
          <w:p w:rsidR="00642F5B" w:rsidRDefault="00642F5B" w:rsidP="00642F5B">
            <w:pPr>
              <w:numPr>
                <w:ilvl w:val="0"/>
                <w:numId w:val="1"/>
              </w:numPr>
            </w:pPr>
            <w:r>
              <w:t>Work on study guide</w:t>
            </w:r>
          </w:p>
          <w:p w:rsidR="00642F5B" w:rsidRDefault="00642F5B" w:rsidP="00642F5B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642F5B" w:rsidRDefault="00642F5B" w:rsidP="00642F5B"/>
          <w:p w:rsidR="00642F5B" w:rsidRDefault="00642F5B" w:rsidP="00642F5B">
            <w:pPr>
              <w:jc w:val="center"/>
            </w:pPr>
            <w:r>
              <w:t>Assignment #14 B</w:t>
            </w:r>
          </w:p>
          <w:p w:rsidR="00642F5B" w:rsidRDefault="00642F5B" w:rsidP="00642F5B">
            <w:pPr>
              <w:jc w:val="center"/>
            </w:pPr>
            <w:r>
              <w:t>Due 2-19-16</w:t>
            </w:r>
          </w:p>
          <w:p w:rsidR="00642F5B" w:rsidRDefault="00642F5B" w:rsidP="00642F5B">
            <w:pPr>
              <w:jc w:val="center"/>
            </w:pPr>
          </w:p>
          <w:p w:rsidR="00642F5B" w:rsidRDefault="00642F5B" w:rsidP="00642F5B">
            <w:pPr>
              <w:jc w:val="center"/>
            </w:pPr>
            <w:r>
              <w:t>Managing a Checking Account assignment</w:t>
            </w:r>
          </w:p>
          <w:p w:rsidR="00642F5B" w:rsidRDefault="00642F5B" w:rsidP="00642F5B">
            <w:pPr>
              <w:jc w:val="center"/>
            </w:pPr>
            <w:r>
              <w:t>due 2-1</w:t>
            </w:r>
            <w:r w:rsidR="00E92C39">
              <w:t>9</w:t>
            </w:r>
            <w:r>
              <w:t>-16</w:t>
            </w:r>
          </w:p>
          <w:p w:rsidR="00642F5B" w:rsidRDefault="00642F5B" w:rsidP="00642F5B">
            <w:pPr>
              <w:jc w:val="center"/>
            </w:pPr>
          </w:p>
        </w:tc>
      </w:tr>
      <w:tr w:rsidR="00642F5B" w:rsidTr="00A23E97">
        <w:trPr>
          <w:trHeight w:val="1430"/>
        </w:trPr>
        <w:tc>
          <w:tcPr>
            <w:tcW w:w="1728" w:type="dxa"/>
            <w:shd w:val="clear" w:color="auto" w:fill="auto"/>
          </w:tcPr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1</w:t>
            </w:r>
            <w:r w:rsidR="005858BC">
              <w:rPr>
                <w:sz w:val="28"/>
                <w:szCs w:val="28"/>
              </w:rPr>
              <w:t>8</w:t>
            </w:r>
            <w:r w:rsidRPr="00A91FB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</w:t>
            </w:r>
          </w:p>
          <w:p w:rsidR="00642F5B" w:rsidRPr="000D4969" w:rsidRDefault="00642F5B" w:rsidP="00642F5B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42F5B" w:rsidRDefault="00642F5B" w:rsidP="00642F5B">
            <w:r>
              <w:t>Today’s Goal:  To learn about</w:t>
            </w:r>
            <w:r w:rsidR="00E92C39">
              <w:t xml:space="preserve"> personal finance</w:t>
            </w:r>
            <w:r>
              <w:t>.</w:t>
            </w:r>
          </w:p>
          <w:p w:rsidR="00642F5B" w:rsidRDefault="00E92C39" w:rsidP="00642F5B">
            <w:pPr>
              <w:numPr>
                <w:ilvl w:val="0"/>
                <w:numId w:val="12"/>
              </w:numPr>
            </w:pPr>
            <w:r>
              <w:t>Guest Speaker:  Tammy Ferguson from Old National Bank</w:t>
            </w:r>
          </w:p>
          <w:p w:rsidR="00642F5B" w:rsidRDefault="00642F5B" w:rsidP="00642F5B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642F5B" w:rsidRDefault="00642F5B" w:rsidP="00642F5B"/>
        </w:tc>
      </w:tr>
      <w:tr w:rsidR="00642F5B" w:rsidTr="00A23E97">
        <w:trPr>
          <w:trHeight w:val="1610"/>
        </w:trPr>
        <w:tc>
          <w:tcPr>
            <w:tcW w:w="1728" w:type="dxa"/>
            <w:shd w:val="clear" w:color="auto" w:fill="auto"/>
          </w:tcPr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642F5B" w:rsidRPr="0099703C" w:rsidRDefault="00642F5B" w:rsidP="00642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Feb. </w:t>
            </w:r>
            <w:r w:rsidR="005858BC">
              <w:rPr>
                <w:sz w:val="28"/>
                <w:szCs w:val="28"/>
              </w:rPr>
              <w:t>19</w:t>
            </w:r>
            <w:r w:rsidRPr="00736E3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642F5B" w:rsidRPr="004754E9" w:rsidRDefault="00642F5B" w:rsidP="0009002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642F5B" w:rsidRDefault="00642F5B" w:rsidP="00642F5B">
            <w:r>
              <w:t xml:space="preserve">Today’s Goal:  To </w:t>
            </w:r>
            <w:r w:rsidR="00E92C39">
              <w:t>learn about financial institutions.</w:t>
            </w:r>
          </w:p>
          <w:p w:rsidR="00642F5B" w:rsidRDefault="00642F5B" w:rsidP="00642F5B"/>
          <w:p w:rsidR="00642F5B" w:rsidRPr="00E92C39" w:rsidRDefault="00E92C39" w:rsidP="00642F5B">
            <w:pPr>
              <w:numPr>
                <w:ilvl w:val="0"/>
                <w:numId w:val="12"/>
              </w:numPr>
            </w:pPr>
            <w:r w:rsidRPr="00E92C39">
              <w:t>Work day</w:t>
            </w:r>
          </w:p>
          <w:p w:rsidR="00642F5B" w:rsidRDefault="00642F5B" w:rsidP="00642F5B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642F5B" w:rsidRDefault="00642F5B" w:rsidP="00642F5B"/>
          <w:p w:rsidR="00642F5B" w:rsidRPr="00A27B22" w:rsidRDefault="00642F5B" w:rsidP="00642F5B">
            <w:pPr>
              <w:jc w:val="center"/>
            </w:pPr>
          </w:p>
          <w:p w:rsidR="00642F5B" w:rsidRDefault="00E92C39" w:rsidP="00642F5B">
            <w:r>
              <w:t>Quiz on Chap. 12 &amp; 13 will be on Tuesday, Feb. 23.</w:t>
            </w:r>
          </w:p>
        </w:tc>
      </w:tr>
    </w:tbl>
    <w:p w:rsidR="0006580D" w:rsidRPr="00DB29FC" w:rsidRDefault="0006580D" w:rsidP="00E13B59"/>
    <w:sectPr w:rsidR="0006580D" w:rsidRPr="00DB29FC" w:rsidSect="00790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B6ECD"/>
    <w:multiLevelType w:val="hybridMultilevel"/>
    <w:tmpl w:val="EFC2A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C7C15"/>
    <w:multiLevelType w:val="hybridMultilevel"/>
    <w:tmpl w:val="FC420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92667"/>
    <w:multiLevelType w:val="hybridMultilevel"/>
    <w:tmpl w:val="0E02B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35781"/>
    <w:multiLevelType w:val="hybridMultilevel"/>
    <w:tmpl w:val="66C86C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77E4"/>
    <w:rsid w:val="0002421E"/>
    <w:rsid w:val="00044259"/>
    <w:rsid w:val="0006580D"/>
    <w:rsid w:val="000711E4"/>
    <w:rsid w:val="000814CC"/>
    <w:rsid w:val="000875A3"/>
    <w:rsid w:val="00090021"/>
    <w:rsid w:val="00096A7D"/>
    <w:rsid w:val="000A5300"/>
    <w:rsid w:val="000E5C5B"/>
    <w:rsid w:val="000E6A41"/>
    <w:rsid w:val="000F0CD9"/>
    <w:rsid w:val="001203E1"/>
    <w:rsid w:val="00124FA0"/>
    <w:rsid w:val="00126A39"/>
    <w:rsid w:val="001367EF"/>
    <w:rsid w:val="001547CA"/>
    <w:rsid w:val="00154FE0"/>
    <w:rsid w:val="0017428B"/>
    <w:rsid w:val="001869C3"/>
    <w:rsid w:val="001F1BD1"/>
    <w:rsid w:val="0021298F"/>
    <w:rsid w:val="00244D63"/>
    <w:rsid w:val="002820CE"/>
    <w:rsid w:val="002A0317"/>
    <w:rsid w:val="002A25ED"/>
    <w:rsid w:val="002B53E6"/>
    <w:rsid w:val="002B68F2"/>
    <w:rsid w:val="00302C8F"/>
    <w:rsid w:val="003103BD"/>
    <w:rsid w:val="00317C48"/>
    <w:rsid w:val="0032676F"/>
    <w:rsid w:val="0034573D"/>
    <w:rsid w:val="003610FF"/>
    <w:rsid w:val="003655D5"/>
    <w:rsid w:val="00380670"/>
    <w:rsid w:val="00380F8F"/>
    <w:rsid w:val="00392A64"/>
    <w:rsid w:val="003A759A"/>
    <w:rsid w:val="003B767B"/>
    <w:rsid w:val="003E0E6A"/>
    <w:rsid w:val="003F1247"/>
    <w:rsid w:val="00421281"/>
    <w:rsid w:val="0044154E"/>
    <w:rsid w:val="00443F5D"/>
    <w:rsid w:val="004F2A2C"/>
    <w:rsid w:val="004F3306"/>
    <w:rsid w:val="004F5E50"/>
    <w:rsid w:val="005158E4"/>
    <w:rsid w:val="00531DC6"/>
    <w:rsid w:val="00535CF3"/>
    <w:rsid w:val="0055270F"/>
    <w:rsid w:val="005664AF"/>
    <w:rsid w:val="0058381B"/>
    <w:rsid w:val="005858BC"/>
    <w:rsid w:val="00592E24"/>
    <w:rsid w:val="00595C3D"/>
    <w:rsid w:val="005A43FC"/>
    <w:rsid w:val="005E2F1C"/>
    <w:rsid w:val="005F1427"/>
    <w:rsid w:val="0060313D"/>
    <w:rsid w:val="00606CC7"/>
    <w:rsid w:val="00624440"/>
    <w:rsid w:val="006327F5"/>
    <w:rsid w:val="00642F5B"/>
    <w:rsid w:val="00646294"/>
    <w:rsid w:val="0064761E"/>
    <w:rsid w:val="00671C11"/>
    <w:rsid w:val="006721F4"/>
    <w:rsid w:val="006A5AE9"/>
    <w:rsid w:val="006D5CB5"/>
    <w:rsid w:val="006E07C4"/>
    <w:rsid w:val="006F32E0"/>
    <w:rsid w:val="0070049B"/>
    <w:rsid w:val="007179A8"/>
    <w:rsid w:val="00720042"/>
    <w:rsid w:val="00734097"/>
    <w:rsid w:val="00736E30"/>
    <w:rsid w:val="00750AB5"/>
    <w:rsid w:val="00760C68"/>
    <w:rsid w:val="007621A5"/>
    <w:rsid w:val="00782725"/>
    <w:rsid w:val="007907C0"/>
    <w:rsid w:val="00797872"/>
    <w:rsid w:val="007A0C22"/>
    <w:rsid w:val="007B6BBE"/>
    <w:rsid w:val="007E1C5F"/>
    <w:rsid w:val="007E515F"/>
    <w:rsid w:val="007F2FBC"/>
    <w:rsid w:val="007F5214"/>
    <w:rsid w:val="007F52FC"/>
    <w:rsid w:val="008012C6"/>
    <w:rsid w:val="00847837"/>
    <w:rsid w:val="00864579"/>
    <w:rsid w:val="0087246C"/>
    <w:rsid w:val="00881A59"/>
    <w:rsid w:val="00891F71"/>
    <w:rsid w:val="008A66F2"/>
    <w:rsid w:val="008F3F32"/>
    <w:rsid w:val="00973A54"/>
    <w:rsid w:val="009945C6"/>
    <w:rsid w:val="009C026E"/>
    <w:rsid w:val="009E712D"/>
    <w:rsid w:val="00A20A5E"/>
    <w:rsid w:val="00A23E97"/>
    <w:rsid w:val="00A27B22"/>
    <w:rsid w:val="00A91FB8"/>
    <w:rsid w:val="00A92E40"/>
    <w:rsid w:val="00AC75B6"/>
    <w:rsid w:val="00AD25B6"/>
    <w:rsid w:val="00AE0494"/>
    <w:rsid w:val="00B07CF0"/>
    <w:rsid w:val="00B12B66"/>
    <w:rsid w:val="00B44943"/>
    <w:rsid w:val="00B50639"/>
    <w:rsid w:val="00B650AE"/>
    <w:rsid w:val="00B90982"/>
    <w:rsid w:val="00B9626B"/>
    <w:rsid w:val="00BA4747"/>
    <w:rsid w:val="00BB2EB9"/>
    <w:rsid w:val="00BE2A74"/>
    <w:rsid w:val="00BF383C"/>
    <w:rsid w:val="00BF703E"/>
    <w:rsid w:val="00C10709"/>
    <w:rsid w:val="00C14BE9"/>
    <w:rsid w:val="00C349A7"/>
    <w:rsid w:val="00C53738"/>
    <w:rsid w:val="00C75567"/>
    <w:rsid w:val="00C915EE"/>
    <w:rsid w:val="00CA50CD"/>
    <w:rsid w:val="00CC5AFF"/>
    <w:rsid w:val="00CF6508"/>
    <w:rsid w:val="00D01273"/>
    <w:rsid w:val="00D247AB"/>
    <w:rsid w:val="00D3075E"/>
    <w:rsid w:val="00D44411"/>
    <w:rsid w:val="00D675F1"/>
    <w:rsid w:val="00D71F53"/>
    <w:rsid w:val="00DA318B"/>
    <w:rsid w:val="00DB29FC"/>
    <w:rsid w:val="00DB5E32"/>
    <w:rsid w:val="00E11401"/>
    <w:rsid w:val="00E13B59"/>
    <w:rsid w:val="00E23172"/>
    <w:rsid w:val="00E26203"/>
    <w:rsid w:val="00E81539"/>
    <w:rsid w:val="00E92C39"/>
    <w:rsid w:val="00EA1B74"/>
    <w:rsid w:val="00EB5DEC"/>
    <w:rsid w:val="00F02B3C"/>
    <w:rsid w:val="00F31273"/>
    <w:rsid w:val="00F677B5"/>
    <w:rsid w:val="00F92677"/>
    <w:rsid w:val="00FF2EAE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4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71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F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03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231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012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pstart.org/assets/files/standard_book-ALL.pdf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3</cp:revision>
  <cp:lastPrinted>2013-02-01T21:06:00Z</cp:lastPrinted>
  <dcterms:created xsi:type="dcterms:W3CDTF">2016-02-12T22:45:00Z</dcterms:created>
  <dcterms:modified xsi:type="dcterms:W3CDTF">2016-02-12T22:45:00Z</dcterms:modified>
</cp:coreProperties>
</file>